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EE8" w:rsidRPr="00387365" w:rsidRDefault="00D90EE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8"/>
          <w:szCs w:val="28"/>
          <w:lang w:eastAsia="ru-RU"/>
        </w:rPr>
      </w:pP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87365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87365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87365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CC7DB8" w:rsidRPr="00064E3E" w:rsidRDefault="00064E3E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064E3E">
        <w:rPr>
          <w:rFonts w:ascii="Times New Roman" w:hAnsi="Times New Roman"/>
          <w:b/>
          <w:sz w:val="24"/>
          <w:szCs w:val="26"/>
          <w:lang w:eastAsia="ru-RU"/>
        </w:rPr>
        <w:t>« 21</w:t>
      </w:r>
      <w:r w:rsidR="00F000C4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>»</w:t>
      </w:r>
      <w:r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декабря</w:t>
      </w:r>
      <w:r w:rsidR="00D90EE8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192506" w:rsidRPr="00064E3E">
        <w:rPr>
          <w:rFonts w:ascii="Times New Roman" w:hAnsi="Times New Roman"/>
          <w:b/>
          <w:sz w:val="24"/>
          <w:szCs w:val="26"/>
          <w:lang w:eastAsia="ru-RU"/>
        </w:rPr>
        <w:t>2020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064E3E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F15BEB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           </w:t>
      </w:r>
      <w:r w:rsidR="00387365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9C0363" w:rsidRPr="00064E3E">
        <w:rPr>
          <w:rFonts w:ascii="Times New Roman" w:hAnsi="Times New Roman"/>
          <w:b/>
          <w:sz w:val="24"/>
          <w:szCs w:val="26"/>
          <w:lang w:eastAsia="ru-RU"/>
        </w:rPr>
        <w:t xml:space="preserve">   </w: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>г. Тверь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2"/>
          <w:szCs w:val="26"/>
          <w:lang w:eastAsia="ru-RU"/>
        </w:rPr>
      </w:pP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064E3E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064E3E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287F4B" w:rsidRPr="00064E3E" w:rsidRDefault="00664A01" w:rsidP="00287F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064E3E">
        <w:rPr>
          <w:rFonts w:ascii="Times New Roman" w:hAnsi="Times New Roman"/>
          <w:sz w:val="24"/>
          <w:szCs w:val="24"/>
          <w:lang w:eastAsia="ru-RU"/>
        </w:rPr>
        <w:t xml:space="preserve">Проект внесения изменения в Правила землепользования и застройки города Твери, утвержденные решением Тверской городской Думы от 02.07.2003 № 71, </w:t>
      </w:r>
      <w:r w:rsidR="00387365" w:rsidRPr="00064E3E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                                 с кадастровым номером </w:t>
      </w:r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>69:40:0400046:5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Брагина, д. 25)</w:t>
      </w:r>
      <w:r w:rsidR="00287F4B" w:rsidRPr="00064E3E">
        <w:rPr>
          <w:rFonts w:ascii="Times New Roman" w:hAnsi="Times New Roman"/>
          <w:sz w:val="24"/>
          <w:szCs w:val="24"/>
          <w:lang w:eastAsia="ru-RU"/>
        </w:rPr>
        <w:t>.</w:t>
      </w:r>
      <w:proofErr w:type="gramEnd"/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064E3E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064E3E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064E3E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064E3E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6"/>
        </w:rPr>
      </w:pPr>
    </w:p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64E3E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064E3E">
        <w:rPr>
          <w:rFonts w:ascii="Times New Roman" w:eastAsiaTheme="minorHAnsi" w:hAnsi="Times New Roman"/>
          <w:sz w:val="24"/>
          <w:szCs w:val="26"/>
        </w:rPr>
        <w:t xml:space="preserve"> </w:t>
      </w:r>
      <w:r w:rsidR="000B2593" w:rsidRPr="00064E3E">
        <w:rPr>
          <w:rFonts w:ascii="Times New Roman" w:eastAsiaTheme="minorHAnsi" w:hAnsi="Times New Roman"/>
          <w:sz w:val="24"/>
          <w:szCs w:val="26"/>
        </w:rPr>
        <w:t>0</w:t>
      </w:r>
      <w:r w:rsidRPr="00064E3E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064E3E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064E3E">
        <w:rPr>
          <w:rFonts w:ascii="Times New Roman" w:eastAsiaTheme="minorHAnsi" w:hAnsi="Times New Roman"/>
          <w:sz w:val="24"/>
          <w:szCs w:val="26"/>
        </w:rPr>
        <w:t xml:space="preserve"> №</w:t>
      </w:r>
      <w:r w:rsidR="00064E3E" w:rsidRPr="00064E3E">
        <w:rPr>
          <w:rFonts w:ascii="Times New Roman" w:eastAsiaTheme="minorHAnsi" w:hAnsi="Times New Roman"/>
          <w:sz w:val="24"/>
          <w:szCs w:val="26"/>
        </w:rPr>
        <w:t xml:space="preserve"> 81</w:t>
      </w:r>
      <w:r w:rsidR="00192506" w:rsidRPr="00064E3E">
        <w:rPr>
          <w:rFonts w:ascii="Times New Roman" w:eastAsiaTheme="minorHAnsi" w:hAnsi="Times New Roman"/>
          <w:sz w:val="24"/>
          <w:szCs w:val="26"/>
        </w:rPr>
        <w:t>-20</w:t>
      </w:r>
      <w:r w:rsidR="00287F4B" w:rsidRPr="00064E3E">
        <w:rPr>
          <w:rFonts w:ascii="Times New Roman" w:eastAsiaTheme="minorHAnsi" w:hAnsi="Times New Roman"/>
          <w:sz w:val="24"/>
          <w:szCs w:val="26"/>
        </w:rPr>
        <w:t xml:space="preserve"> от </w:t>
      </w:r>
      <w:r w:rsidRPr="00064E3E">
        <w:rPr>
          <w:rFonts w:ascii="Times New Roman" w:eastAsiaTheme="minorHAnsi" w:hAnsi="Times New Roman"/>
          <w:sz w:val="24"/>
          <w:szCs w:val="26"/>
        </w:rPr>
        <w:t>«</w:t>
      </w:r>
      <w:r w:rsidR="00D76E4D" w:rsidRPr="00064E3E">
        <w:rPr>
          <w:rFonts w:ascii="Times New Roman" w:eastAsiaTheme="minorHAnsi" w:hAnsi="Times New Roman"/>
          <w:sz w:val="24"/>
          <w:szCs w:val="26"/>
        </w:rPr>
        <w:t xml:space="preserve"> </w:t>
      </w:r>
      <w:r w:rsidR="00064E3E" w:rsidRPr="00064E3E">
        <w:rPr>
          <w:rFonts w:ascii="Times New Roman" w:eastAsiaTheme="minorHAnsi" w:hAnsi="Times New Roman"/>
          <w:sz w:val="24"/>
          <w:szCs w:val="26"/>
        </w:rPr>
        <w:t>14</w:t>
      </w:r>
      <w:r w:rsidR="000B2593" w:rsidRPr="00064E3E">
        <w:rPr>
          <w:rFonts w:ascii="Times New Roman" w:eastAsiaTheme="minorHAnsi" w:hAnsi="Times New Roman"/>
          <w:sz w:val="24"/>
          <w:szCs w:val="26"/>
        </w:rPr>
        <w:t xml:space="preserve"> </w:t>
      </w:r>
      <w:r w:rsidR="00064E3E" w:rsidRPr="00064E3E">
        <w:rPr>
          <w:rFonts w:ascii="Times New Roman" w:eastAsiaTheme="minorHAnsi" w:hAnsi="Times New Roman"/>
          <w:sz w:val="24"/>
          <w:szCs w:val="26"/>
        </w:rPr>
        <w:t>» декабря</w:t>
      </w:r>
      <w:r w:rsidR="000B2593" w:rsidRPr="00064E3E">
        <w:rPr>
          <w:rFonts w:ascii="Times New Roman" w:eastAsiaTheme="minorHAnsi" w:hAnsi="Times New Roman"/>
          <w:sz w:val="24"/>
          <w:szCs w:val="26"/>
        </w:rPr>
        <w:t xml:space="preserve"> </w:t>
      </w:r>
      <w:r w:rsidRPr="00064E3E">
        <w:rPr>
          <w:rFonts w:ascii="Times New Roman" w:eastAsiaTheme="minorHAnsi" w:hAnsi="Times New Roman"/>
          <w:sz w:val="24"/>
          <w:szCs w:val="26"/>
        </w:rPr>
        <w:t>20</w:t>
      </w:r>
      <w:r w:rsidR="00192506" w:rsidRPr="00064E3E">
        <w:rPr>
          <w:rFonts w:ascii="Times New Roman" w:eastAsiaTheme="minorHAnsi" w:hAnsi="Times New Roman"/>
          <w:sz w:val="24"/>
          <w:szCs w:val="26"/>
        </w:rPr>
        <w:t>20</w:t>
      </w:r>
      <w:r w:rsidRPr="00064E3E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Cs w:val="18"/>
        </w:rPr>
      </w:pPr>
    </w:p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064E3E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64E3E" w:rsidRPr="00064E3E" w:rsidTr="006E4D35">
        <w:trPr>
          <w:jc w:val="center"/>
        </w:trPr>
        <w:tc>
          <w:tcPr>
            <w:tcW w:w="10173" w:type="dxa"/>
            <w:gridSpan w:val="3"/>
          </w:tcPr>
          <w:p w:rsidR="00CC7DB8" w:rsidRPr="00064E3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64E3E">
              <w:rPr>
                <w:b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064E3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val="ru-RU" w:eastAsia="ru-RU"/>
              </w:rPr>
            </w:pPr>
            <w:r w:rsidRPr="00064E3E">
              <w:rPr>
                <w:b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064E3E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lang w:eastAsia="ru-RU"/>
              </w:rPr>
            </w:pPr>
            <w:r w:rsidRPr="00064E3E">
              <w:rPr>
                <w:b/>
                <w:lang w:eastAsia="ru-RU"/>
              </w:rPr>
              <w:t>которой</w:t>
            </w:r>
            <w:r w:rsidRPr="00064E3E">
              <w:rPr>
                <w:b/>
                <w:lang w:val="ru-RU" w:eastAsia="ru-RU"/>
              </w:rPr>
              <w:t xml:space="preserve"> </w:t>
            </w:r>
            <w:r w:rsidRPr="00064E3E">
              <w:rPr>
                <w:b/>
                <w:lang w:eastAsia="ru-RU"/>
              </w:rPr>
              <w:t>проводятся общественные обсуждения:</w:t>
            </w:r>
          </w:p>
        </w:tc>
      </w:tr>
      <w:tr w:rsidR="00064E3E" w:rsidRPr="00064E3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64E3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64E3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64E3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64E3E">
              <w:rPr>
                <w:rFonts w:ascii="Times New Roman" w:eastAsiaTheme="minorHAnsi" w:hAnsi="Times New Roman"/>
              </w:rPr>
              <w:t>(</w:t>
            </w:r>
            <w:r w:rsidRPr="00064E3E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64E3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9C0363" w:rsidRPr="00064E3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64E3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64E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 xml:space="preserve">Нет </w:t>
            </w:r>
          </w:p>
        </w:tc>
        <w:tc>
          <w:tcPr>
            <w:tcW w:w="5356" w:type="dxa"/>
            <w:vAlign w:val="center"/>
          </w:tcPr>
          <w:p w:rsidR="00CC7DB8" w:rsidRPr="00064E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4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064E3E" w:rsidRPr="00064E3E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064E3E" w:rsidRDefault="00CC7DB8" w:rsidP="00CC7DB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ru-RU"/>
              </w:rPr>
            </w:pPr>
            <w:r w:rsidRPr="00064E3E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Pr="00064E3E">
              <w:rPr>
                <w:b/>
                <w:lang w:val="ru-RU" w:eastAsia="ru-RU"/>
              </w:rPr>
              <w:t>:</w:t>
            </w:r>
          </w:p>
        </w:tc>
      </w:tr>
      <w:tr w:rsidR="00064E3E" w:rsidRPr="00064E3E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D76E4D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64E3E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064E3E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064E3E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064E3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064E3E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064E3E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387365" w:rsidRPr="00064E3E" w:rsidTr="000B2593">
        <w:trPr>
          <w:trHeight w:val="397"/>
          <w:jc w:val="center"/>
        </w:trPr>
        <w:tc>
          <w:tcPr>
            <w:tcW w:w="381" w:type="dxa"/>
            <w:vAlign w:val="center"/>
          </w:tcPr>
          <w:p w:rsidR="00CC7DB8" w:rsidRPr="00064E3E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C7DB8" w:rsidRPr="00064E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  <w:vAlign w:val="center"/>
          </w:tcPr>
          <w:p w:rsidR="00CC7DB8" w:rsidRPr="00064E3E" w:rsidRDefault="000B2593" w:rsidP="000B25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064E3E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CC7DB8" w:rsidRPr="00064E3E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Cs w:val="16"/>
        </w:rPr>
      </w:pPr>
    </w:p>
    <w:p w:rsidR="00CC7DB8" w:rsidRPr="00064E3E" w:rsidRDefault="000B259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064E3E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5FAC34" wp14:editId="625E194F">
                <wp:simplePos x="0" y="0"/>
                <wp:positionH relativeFrom="column">
                  <wp:posOffset>2892425</wp:posOffset>
                </wp:positionH>
                <wp:positionV relativeFrom="paragraph">
                  <wp:posOffset>236220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2593" w:rsidRDefault="000B2593" w:rsidP="000B2593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27.75pt;margin-top:18.6pt;width:3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" filled="f" stroked="f">
                <v:textbox>
                  <w:txbxContent>
                    <w:p w:rsidR="000B2593" w:rsidRDefault="000B2593" w:rsidP="000B2593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="00CC7DB8" w:rsidRPr="00064E3E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="00CC7DB8" w:rsidRPr="00064E3E">
        <w:rPr>
          <w:rFonts w:ascii="Times New Roman" w:hAnsi="Times New Roman"/>
          <w:sz w:val="24"/>
          <w:szCs w:val="26"/>
          <w:lang w:eastAsia="ru-RU"/>
        </w:rPr>
        <w:t>: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64E3E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________________________________________________________________________.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064E3E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64E3E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064E3E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Cs w:val="16"/>
          <w:lang w:eastAsia="ru-RU"/>
        </w:rPr>
      </w:pPr>
    </w:p>
    <w:p w:rsidR="00CC7DB8" w:rsidRPr="00064E3E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064E3E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8E0480" w:rsidRPr="00064E3E" w:rsidRDefault="008E0480" w:rsidP="008E04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064E3E">
        <w:rPr>
          <w:rFonts w:ascii="Times New Roman" w:hAnsi="Times New Roman"/>
          <w:bCs/>
          <w:sz w:val="24"/>
          <w:szCs w:val="24"/>
          <w:lang w:eastAsia="ru-RU"/>
        </w:rPr>
        <w:t>Рекомендовать Главе города Твери принять решение направить в Тверскую городскую Думу проект решения Тверской горо</w:t>
      </w:r>
      <w:r w:rsidR="00192506" w:rsidRPr="00064E3E">
        <w:rPr>
          <w:rFonts w:ascii="Times New Roman" w:hAnsi="Times New Roman"/>
          <w:bCs/>
          <w:sz w:val="24"/>
          <w:szCs w:val="24"/>
          <w:lang w:eastAsia="ru-RU"/>
        </w:rPr>
        <w:t>дской Думы «О внесении изменения</w:t>
      </w:r>
      <w:r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в Правила землепользования  </w:t>
      </w:r>
      <w:r w:rsidR="00287F4B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    </w:t>
      </w:r>
      <w:r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и застройки города Твери, утвержденные решением Тверской городской Думы от 02.07.2003                 № 71» </w:t>
      </w:r>
      <w:r w:rsidR="00387365" w:rsidRPr="00064E3E">
        <w:rPr>
          <w:rFonts w:ascii="Times New Roman" w:hAnsi="Times New Roman"/>
          <w:sz w:val="24"/>
          <w:szCs w:val="24"/>
          <w:lang w:eastAsia="ru-RU"/>
        </w:rPr>
        <w:t xml:space="preserve">относительно земельного участка с кадастровым номером </w:t>
      </w:r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>69:40:0400046:5 (адрес (местоположение): местоположение установлено относительно ориентира, расположенного                     в границах участка.</w:t>
      </w:r>
      <w:proofErr w:type="gramEnd"/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>Тверская область, г. Тверь, ул. Брагина, д. 25)</w:t>
      </w:r>
      <w:r w:rsidRPr="00064E3E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="00664A01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              </w:t>
      </w:r>
      <w:r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а именно: </w:t>
      </w:r>
      <w:proofErr w:type="gramEnd"/>
    </w:p>
    <w:p w:rsidR="00D06038" w:rsidRPr="00064E3E" w:rsidRDefault="00135D5F" w:rsidP="00D06038">
      <w:pPr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8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в разделе </w:t>
      </w:r>
      <w:r w:rsidRPr="00064E3E">
        <w:rPr>
          <w:rFonts w:ascii="Times New Roman" w:hAnsi="Times New Roman"/>
          <w:bCs/>
          <w:sz w:val="24"/>
          <w:szCs w:val="24"/>
          <w:lang w:val="en-US" w:eastAsia="ru-RU"/>
        </w:rPr>
        <w:t>III</w:t>
      </w:r>
      <w:r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«Карта градостроительного зонирования города Твери» (границы территориальных зон) Правил землепользования и </w:t>
      </w:r>
      <w:proofErr w:type="gramStart"/>
      <w:r w:rsidRPr="00064E3E">
        <w:rPr>
          <w:rFonts w:ascii="Times New Roman" w:hAnsi="Times New Roman"/>
          <w:bCs/>
          <w:sz w:val="24"/>
          <w:szCs w:val="24"/>
          <w:lang w:eastAsia="ru-RU"/>
        </w:rPr>
        <w:t>застройки города</w:t>
      </w:r>
      <w:proofErr w:type="gramEnd"/>
      <w:r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Твери</w:t>
      </w:r>
      <w:r w:rsidR="00D06038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изменить </w:t>
      </w:r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>зону среднеэтажной жилой застройки (не выше 8 этажей) (Ж-3) на зону малоэтажной жилой застройки (Ж-2)</w:t>
      </w:r>
      <w:r w:rsidR="00387365" w:rsidRPr="00064E3E">
        <w:rPr>
          <w:rFonts w:ascii="Times New Roman" w:hAnsi="Times New Roman"/>
          <w:bCs/>
          <w:sz w:val="24"/>
          <w:szCs w:val="24"/>
          <w:lang w:eastAsia="ru-RU"/>
        </w:rPr>
        <w:t xml:space="preserve"> в границах земельного участка с кадастровым номером </w:t>
      </w:r>
      <w:r w:rsidR="00064E3E" w:rsidRPr="00064E3E">
        <w:rPr>
          <w:rFonts w:ascii="Times New Roman" w:hAnsi="Times New Roman"/>
          <w:bCs/>
          <w:sz w:val="24"/>
          <w:szCs w:val="24"/>
          <w:lang w:eastAsia="ru-RU"/>
        </w:rPr>
        <w:t>69:40:0400046:5</w:t>
      </w:r>
      <w:r w:rsidR="00D06038" w:rsidRPr="00064E3E">
        <w:rPr>
          <w:rFonts w:ascii="Times New Roman" w:hAnsi="Times New Roman"/>
          <w:bCs/>
          <w:sz w:val="24"/>
          <w:szCs w:val="24"/>
          <w:lang w:eastAsia="ru-RU"/>
        </w:rPr>
        <w:t>.</w:t>
      </w:r>
    </w:p>
    <w:p w:rsidR="000B2593" w:rsidRPr="00064E3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064E3E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5E68B1" wp14:editId="1FE32C90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0B2593" w:rsidRPr="00064E3E" w:rsidRDefault="000B2593" w:rsidP="000B25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064E3E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135D5F" w:rsidRPr="00064E3E" w:rsidRDefault="00135D5F" w:rsidP="00D76E4D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</w:p>
    <w:p w:rsidR="00387365" w:rsidRDefault="00387365" w:rsidP="00387365">
      <w:pPr>
        <w:pStyle w:val="ConsPlusNonformat"/>
        <w:rPr>
          <w:rFonts w:ascii="Times New Roman" w:hAnsi="Times New Roman" w:cs="Times New Roman"/>
          <w:b/>
          <w:color w:val="984806" w:themeColor="accent6" w:themeShade="80"/>
          <w:sz w:val="22"/>
          <w:szCs w:val="24"/>
        </w:rPr>
        <w:sectPr w:rsidR="00387365" w:rsidSect="00A63E8D">
          <w:pgSz w:w="11906" w:h="16838"/>
          <w:pgMar w:top="454" w:right="567" w:bottom="369" w:left="1134" w:header="709" w:footer="709" w:gutter="0"/>
          <w:cols w:space="708"/>
          <w:docGrid w:linePitch="360"/>
        </w:sectPr>
      </w:pPr>
    </w:p>
    <w:p w:rsidR="00201580" w:rsidRPr="002E0341" w:rsidRDefault="00201580" w:rsidP="00201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2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201580" w:rsidRPr="00A821CF" w:rsidRDefault="00201580" w:rsidP="0020158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201580" w:rsidRPr="00A821CF" w:rsidRDefault="00201580" w:rsidP="00201580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           А.Е. Жоголев</w:t>
      </w:r>
    </w:p>
    <w:p w:rsidR="00201580" w:rsidRPr="00A821CF" w:rsidRDefault="00201580" w:rsidP="0020158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2"/>
          <w:lang w:eastAsia="ru-RU"/>
        </w:rPr>
      </w:pPr>
    </w:p>
    <w:p w:rsidR="00A821CF" w:rsidRDefault="00A821CF" w:rsidP="00A821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</w:p>
    <w:p w:rsidR="00201580" w:rsidRPr="00A821CF" w:rsidRDefault="00201580" w:rsidP="00A821C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А.Б. Арсеньев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В.И. Бабичев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8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консультант отдела </w:t>
      </w:r>
      <w:proofErr w:type="gramStart"/>
      <w:r w:rsidRPr="00A821CF">
        <w:rPr>
          <w:rFonts w:ascii="Times New Roman" w:hAnsi="Times New Roman"/>
          <w:lang w:eastAsia="ru-RU"/>
        </w:rPr>
        <w:t>контроля за</w:t>
      </w:r>
      <w:proofErr w:type="gramEnd"/>
      <w:r w:rsidRPr="00A821CF">
        <w:rPr>
          <w:rFonts w:ascii="Times New Roman" w:hAnsi="Times New Roman"/>
          <w:lang w:eastAsia="ru-RU"/>
        </w:rPr>
        <w:t xml:space="preserve"> соблюдением и использованием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памятников и градостроительной деятельности Главного управления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по государственной охране объектов культурного наследия Тверской области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А.С. Дворников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20"/>
          <w:lang w:eastAsia="ru-RU"/>
        </w:rPr>
      </w:pPr>
    </w:p>
    <w:p w:rsidR="00201580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821CF" w:rsidRP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П.В. Иванов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градостроительного регулирования и территориального планирования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департамента архитектуры 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К.А. Никитина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</w:t>
      </w:r>
      <w:proofErr w:type="gramStart"/>
      <w:r w:rsidRPr="00A821CF">
        <w:rPr>
          <w:rFonts w:ascii="Times New Roman" w:hAnsi="Times New Roman"/>
          <w:lang w:eastAsia="ru-RU"/>
        </w:rPr>
        <w:t>начальника правового управления администрации города Твери</w:t>
      </w:r>
      <w:proofErr w:type="gramEnd"/>
      <w:r w:rsidRPr="00A821CF">
        <w:rPr>
          <w:rFonts w:ascii="Times New Roman" w:hAnsi="Times New Roman"/>
          <w:lang w:eastAsia="ru-RU"/>
        </w:rPr>
        <w:t xml:space="preserve">,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начальник отдела сопровождения исполнительных производств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взаимодействия с контрольно-надзорными органами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            Н.И. Парылина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 xml:space="preserve">Начальник отдела управления и предоставления земельных участков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A821CF">
        <w:rPr>
          <w:rFonts w:ascii="Times New Roman" w:hAnsi="Times New Roman"/>
          <w:bCs/>
          <w:lang w:eastAsia="ru-RU"/>
        </w:rPr>
        <w:t>Министерства имущественных и земельных отношений Тверской области</w:t>
      </w:r>
      <w:r w:rsidRPr="00A821CF">
        <w:rPr>
          <w:rFonts w:ascii="Times New Roman" w:hAnsi="Times New Roman"/>
          <w:lang w:eastAsia="ru-RU"/>
        </w:rPr>
        <w:t xml:space="preserve">                                      Ю.Г. Радченко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Депутат Тверской городской Думы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В.Н. Родионов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6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Заместитель начальника департамента, начальник отдела инженерного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развития и градостроительного кадастра департамента архитектуры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градостроительства администрации города Твери                                                                              О.Е. </w:t>
      </w:r>
      <w:proofErr w:type="gramStart"/>
      <w:r w:rsidRPr="00A821CF">
        <w:rPr>
          <w:rFonts w:ascii="Times New Roman" w:hAnsi="Times New Roman"/>
          <w:lang w:eastAsia="ru-RU"/>
        </w:rPr>
        <w:t>Софьин</w:t>
      </w:r>
      <w:proofErr w:type="gramEnd"/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szCs w:val="10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6"/>
          <w:szCs w:val="12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Ж.В. Циперман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"/>
          <w:lang w:eastAsia="ru-RU"/>
        </w:rPr>
      </w:pPr>
    </w:p>
    <w:p w:rsidR="00A821CF" w:rsidRDefault="00A821CF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A821CF">
        <w:rPr>
          <w:rFonts w:ascii="Times New Roman" w:hAnsi="Times New Roman"/>
          <w:b/>
          <w:lang w:eastAsia="ru-RU"/>
        </w:rPr>
        <w:t>Секретарь комиссии: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A821CF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201580" w:rsidRPr="00A821CF" w:rsidRDefault="00201580" w:rsidP="0020158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A821CF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</w:r>
      <w:bookmarkStart w:id="0" w:name="_GoBack"/>
      <w:bookmarkEnd w:id="0"/>
      <w:r w:rsidRPr="00A821CF">
        <w:rPr>
          <w:rFonts w:ascii="Times New Roman" w:hAnsi="Times New Roman"/>
          <w:lang w:eastAsia="ru-RU"/>
        </w:rPr>
        <w:tab/>
      </w:r>
      <w:r w:rsidRPr="00A821CF">
        <w:rPr>
          <w:rFonts w:ascii="Times New Roman" w:hAnsi="Times New Roman"/>
          <w:lang w:eastAsia="ru-RU"/>
        </w:rPr>
        <w:tab/>
        <w:t xml:space="preserve">            Е.Н. Сачкова</w:t>
      </w:r>
    </w:p>
    <w:sectPr w:rsidR="00201580" w:rsidRPr="00A821CF" w:rsidSect="00781EC3">
      <w:pgSz w:w="11906" w:h="16838"/>
      <w:pgMar w:top="454" w:right="567" w:bottom="51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">
    <w:nsid w:val="782D2ED4"/>
    <w:multiLevelType w:val="hybridMultilevel"/>
    <w:tmpl w:val="7C66E5AA"/>
    <w:lvl w:ilvl="0" w:tplc="83889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64E3E"/>
    <w:rsid w:val="00074596"/>
    <w:rsid w:val="000B2593"/>
    <w:rsid w:val="000C669A"/>
    <w:rsid w:val="00135D5F"/>
    <w:rsid w:val="00192506"/>
    <w:rsid w:val="001E67BE"/>
    <w:rsid w:val="001F7DA2"/>
    <w:rsid w:val="00201580"/>
    <w:rsid w:val="002656DB"/>
    <w:rsid w:val="00286A8B"/>
    <w:rsid w:val="00287F4B"/>
    <w:rsid w:val="002D2955"/>
    <w:rsid w:val="00351481"/>
    <w:rsid w:val="00352716"/>
    <w:rsid w:val="00387365"/>
    <w:rsid w:val="003A318A"/>
    <w:rsid w:val="003A45FA"/>
    <w:rsid w:val="005340A7"/>
    <w:rsid w:val="00574633"/>
    <w:rsid w:val="00617FB2"/>
    <w:rsid w:val="00664A01"/>
    <w:rsid w:val="006C09D3"/>
    <w:rsid w:val="00730F7A"/>
    <w:rsid w:val="00884890"/>
    <w:rsid w:val="00893492"/>
    <w:rsid w:val="008C020F"/>
    <w:rsid w:val="008E0480"/>
    <w:rsid w:val="009C0363"/>
    <w:rsid w:val="00A63E8D"/>
    <w:rsid w:val="00A821CF"/>
    <w:rsid w:val="00AE032B"/>
    <w:rsid w:val="00B76563"/>
    <w:rsid w:val="00B96DB4"/>
    <w:rsid w:val="00CC7DB8"/>
    <w:rsid w:val="00D06038"/>
    <w:rsid w:val="00D76E4D"/>
    <w:rsid w:val="00D82C07"/>
    <w:rsid w:val="00D90EE8"/>
    <w:rsid w:val="00E151C6"/>
    <w:rsid w:val="00F000C4"/>
    <w:rsid w:val="00F15BEB"/>
    <w:rsid w:val="00F543CB"/>
    <w:rsid w:val="00FF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C03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03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1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42</cp:revision>
  <cp:lastPrinted>2020-12-22T06:13:00Z</cp:lastPrinted>
  <dcterms:created xsi:type="dcterms:W3CDTF">2018-10-03T09:43:00Z</dcterms:created>
  <dcterms:modified xsi:type="dcterms:W3CDTF">2020-12-22T06:14:00Z</dcterms:modified>
</cp:coreProperties>
</file>